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3231A" w14:textId="77777777"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21BA5A" wp14:editId="7EF7009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14:paraId="7D367010" w14:textId="2B2CC2A7"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Monday, November </w:t>
      </w:r>
      <w:r w:rsidR="00920C87">
        <w:rPr>
          <w:rFonts w:eastAsia="Calibri" w:cs="Calibri"/>
          <w:b/>
          <w:bCs/>
          <w:spacing w:val="-2"/>
          <w:sz w:val="24"/>
          <w:szCs w:val="24"/>
        </w:rPr>
        <w:t>13</w:t>
      </w:r>
      <w:r w:rsidRPr="005420FD">
        <w:rPr>
          <w:rFonts w:eastAsia="Calibri" w:cs="Calibri"/>
          <w:b/>
          <w:bCs/>
          <w:spacing w:val="-2"/>
          <w:sz w:val="24"/>
          <w:szCs w:val="24"/>
          <w:vertAlign w:val="superscript"/>
        </w:rPr>
        <w:t>th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 A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5420FD">
        <w:rPr>
          <w:rFonts w:eastAsia="Calibri" w:cs="Calibri"/>
          <w:b/>
          <w:bCs/>
          <w:sz w:val="24"/>
          <w:szCs w:val="24"/>
        </w:rPr>
        <w:t>A</w:t>
      </w:r>
    </w:p>
    <w:p w14:paraId="2C760AED" w14:textId="77777777"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14:paraId="478DFC57" w14:textId="77777777"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14:paraId="2D167212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5122D58F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067B18E" w14:textId="77777777"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14:paraId="65136FEC" w14:textId="77777777"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14:paraId="35B99AAF" w14:textId="77777777"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2C6FFF45" w14:textId="77777777"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14:paraId="5FA0CFC8" w14:textId="09AA1461" w:rsidR="00C37A29" w:rsidRPr="005420FD" w:rsidRDefault="00224481" w:rsidP="00C37A29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alibri" w:cs="Calibri"/>
          <w:spacing w:val="1"/>
          <w:position w:val="1"/>
        </w:rPr>
        <w:t>Review</w:t>
      </w:r>
      <w:r w:rsidR="00C37A29" w:rsidRPr="005420FD">
        <w:rPr>
          <w:rFonts w:eastAsia="Calibri" w:cs="Calibri"/>
          <w:spacing w:val="1"/>
          <w:position w:val="1"/>
        </w:rPr>
        <w:t xml:space="preserve"> norms for collaborative work</w:t>
      </w:r>
    </w:p>
    <w:p w14:paraId="37502411" w14:textId="0DD93B0C" w:rsidR="00DF3EB3" w:rsidRPr="00224481" w:rsidRDefault="00C37A29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 w:rsidRPr="005420FD">
        <w:rPr>
          <w:rFonts w:eastAsia="Calibri" w:cs="Calibri"/>
          <w:spacing w:val="1"/>
          <w:position w:val="1"/>
        </w:rPr>
        <w:t xml:space="preserve">Review </w:t>
      </w:r>
      <w:r w:rsidR="00224481">
        <w:rPr>
          <w:rFonts w:eastAsia="Calibri" w:cs="Calibri"/>
          <w:spacing w:val="1"/>
          <w:position w:val="1"/>
        </w:rPr>
        <w:t>sample naming policies from other districts/organizations</w:t>
      </w:r>
      <w:r w:rsidRPr="005420FD">
        <w:rPr>
          <w:rFonts w:eastAsia="Calibri" w:cs="Calibri"/>
          <w:spacing w:val="1"/>
          <w:position w:val="1"/>
        </w:rPr>
        <w:t xml:space="preserve"> </w:t>
      </w:r>
    </w:p>
    <w:p w14:paraId="61BAEBD6" w14:textId="048C89DB" w:rsidR="00224481" w:rsidRPr="00DF3EB3" w:rsidRDefault="00224481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alibri" w:cs="Calibri"/>
          <w:spacing w:val="1"/>
          <w:position w:val="1"/>
        </w:rPr>
        <w:t>Develop “Guiding Principals” for draft policy language</w:t>
      </w:r>
    </w:p>
    <w:p w14:paraId="2CB163FB" w14:textId="77777777"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5420FD" w14:paraId="34C6F168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5561D0" w14:textId="77777777"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9622EE" w14:textId="77777777"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14:paraId="7C774DA7" w14:textId="77777777" w:rsidTr="00A3123F">
        <w:trPr>
          <w:trHeight w:hRule="exact" w:val="3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00AA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6A73" w14:textId="77777777" w:rsidR="00C95325" w:rsidRPr="00A3123F" w:rsidRDefault="00F33206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Introductions</w:t>
            </w:r>
          </w:p>
          <w:p w14:paraId="5A369ECF" w14:textId="77777777" w:rsidR="00F33206" w:rsidRPr="005420FD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14:paraId="4CFA4BFC" w14:textId="77777777" w:rsidTr="00A3123F">
        <w:trPr>
          <w:trHeight w:hRule="exact" w:val="35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F370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4:10-4:15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B53A" w14:textId="77777777" w:rsidR="00F33206" w:rsidRPr="00A3123F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Review agenda</w:t>
            </w:r>
            <w:r w:rsidR="00C95325" w:rsidRPr="005420FD">
              <w:rPr>
                <w:rFonts w:eastAsia="Calibri" w:cs="Calibri"/>
                <w:spacing w:val="1"/>
                <w:position w:val="1"/>
              </w:rPr>
              <w:t xml:space="preserve"> </w:t>
            </w:r>
          </w:p>
        </w:tc>
      </w:tr>
      <w:tr w:rsidR="00F33206" w:rsidRPr="005420FD" w14:paraId="02227014" w14:textId="77777777" w:rsidTr="00224481">
        <w:trPr>
          <w:trHeight w:hRule="exact" w:val="379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B30" w14:textId="3DDDD5B2" w:rsidR="00F33206" w:rsidRPr="005420FD" w:rsidRDefault="00F33206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95B5" w14:textId="6AF4C5AF" w:rsidR="00F33206" w:rsidRPr="005420FD" w:rsidRDefault="00224481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="00F33206"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14:paraId="7D77DE4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14:paraId="7A979A9D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14:paraId="2513823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14:paraId="7877DB62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14:paraId="29284985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14:paraId="0999442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14:paraId="57D8D8B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14:paraId="34FF0667" w14:textId="77777777" w:rsidR="00BC04FD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14:paraId="4B50C202" w14:textId="742FB53E" w:rsidR="00224481" w:rsidRPr="00A3123F" w:rsidRDefault="00224481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Silence our cell phones.</w:t>
            </w:r>
          </w:p>
          <w:p w14:paraId="36A5650D" w14:textId="77777777" w:rsidR="00B0083E" w:rsidRPr="005420FD" w:rsidRDefault="00B0083E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</w:p>
        </w:tc>
      </w:tr>
      <w:tr w:rsidR="00C37A29" w:rsidRPr="005420FD" w14:paraId="135CCB37" w14:textId="77777777" w:rsidTr="002A4DED">
        <w:trPr>
          <w:trHeight w:hRule="exact" w:val="379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6642" w14:textId="263C86B5" w:rsidR="00C37A29" w:rsidRPr="005420FD" w:rsidRDefault="00224481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4:20-4:50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FA51" w14:textId="77777777" w:rsidR="00224481" w:rsidRDefault="00224481" w:rsidP="00224481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 w:rsidRPr="00224481">
              <w:rPr>
                <w:rFonts w:eastAsia="Calibri" w:cs="Calibri"/>
                <w:spacing w:val="1"/>
                <w:position w:val="1"/>
              </w:rPr>
              <w:t xml:space="preserve">Review sample naming policies from other districts/organizations 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>(Keep, Drop, Create protocol)</w:t>
            </w:r>
          </w:p>
          <w:p w14:paraId="60054C12" w14:textId="77777777" w:rsidR="00224481" w:rsidRPr="00224481" w:rsidRDefault="00224481" w:rsidP="0022448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omic Sans MS" w:cs="Comic Sans MS"/>
                <w:b/>
                <w:i/>
              </w:rPr>
            </w:pPr>
            <w:r>
              <w:rPr>
                <w:rFonts w:eastAsia="Comic Sans MS" w:cs="Comic Sans MS"/>
              </w:rPr>
              <w:t>In small groups (or as a whole if the group is small enough)</w:t>
            </w:r>
          </w:p>
          <w:p w14:paraId="686FD35D" w14:textId="6B7FC251" w:rsidR="00224481" w:rsidRPr="00224481" w:rsidRDefault="00224481" w:rsidP="0022448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omic Sans MS" w:cs="Comic Sans MS"/>
                <w:b/>
                <w:i/>
              </w:rPr>
            </w:pPr>
            <w:r>
              <w:rPr>
                <w:rFonts w:eastAsia="Comic Sans MS" w:cs="Comic Sans MS"/>
              </w:rPr>
              <w:t>Review sample policies and share with each other items that we want to keep, drop, or create from the samples</w:t>
            </w:r>
          </w:p>
          <w:p w14:paraId="3716E4C1" w14:textId="77777777" w:rsidR="00C37A29" w:rsidRDefault="002A4DED" w:rsidP="00224481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Consensus among the group of using the City Parks and Recreation policy as a model for our facilities naming policy. </w:t>
            </w:r>
          </w:p>
          <w:p w14:paraId="6F31942E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Brings an established value to the structure</w:t>
            </w:r>
          </w:p>
          <w:p w14:paraId="36622E23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Consistency between organizations</w:t>
            </w:r>
          </w:p>
          <w:p w14:paraId="1F76A499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Comes from within our own community</w:t>
            </w:r>
          </w:p>
          <w:p w14:paraId="0A03ACA3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Similar purpose</w:t>
            </w:r>
          </w:p>
          <w:p w14:paraId="4A02A72E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Concise</w:t>
            </w:r>
          </w:p>
          <w:p w14:paraId="3EF9E1EB" w14:textId="0B21298B" w:rsidR="002A4DED" w:rsidRP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Not recreating </w:t>
            </w:r>
          </w:p>
        </w:tc>
      </w:tr>
      <w:tr w:rsidR="003234D8" w:rsidRPr="005420FD" w14:paraId="37908203" w14:textId="77777777" w:rsidTr="00217A18">
        <w:trPr>
          <w:trHeight w:hRule="exact" w:val="1404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C476" w14:textId="62D471DD" w:rsidR="003234D8" w:rsidRPr="005420FD" w:rsidRDefault="006E4A62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50-5:20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8A5F" w14:textId="77777777" w:rsidR="00F33206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Develop “Guiding Principals” for creation of policy language using the results of the </w:t>
            </w:r>
            <w:r>
              <w:rPr>
                <w:rFonts w:eastAsia="Calibri" w:cs="Calibri"/>
                <w:i/>
                <w:spacing w:val="1"/>
                <w:position w:val="1"/>
              </w:rPr>
              <w:t>keep, drop, create protocol</w:t>
            </w:r>
            <w:r>
              <w:rPr>
                <w:rFonts w:eastAsia="Calibri" w:cs="Calibri"/>
                <w:spacing w:val="1"/>
                <w:position w:val="1"/>
              </w:rPr>
              <w:t xml:space="preserve"> used in reviewing the sample policies.</w:t>
            </w:r>
          </w:p>
          <w:p w14:paraId="6E801D67" w14:textId="77777777" w:rsidR="00224481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23FCC1BC" w14:textId="77777777" w:rsidR="00224481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What overarching beliefs and/or principals should guide us in the writing of this policy?</w:t>
            </w:r>
          </w:p>
          <w:p w14:paraId="61EAC10E" w14:textId="04DCD77A" w:rsidR="005152A0" w:rsidRPr="005152A0" w:rsidRDefault="005152A0" w:rsidP="005152A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 w:rsidRPr="005152A0">
              <w:rPr>
                <w:rFonts w:eastAsia="Calibri" w:cs="Calibri"/>
                <w:b/>
                <w:color w:val="FF0000"/>
                <w:spacing w:val="1"/>
                <w:position w:val="1"/>
              </w:rPr>
              <w:t>Develop t</w:t>
            </w:r>
            <w:r w:rsidRPr="005152A0">
              <w:rPr>
                <w:rFonts w:eastAsia="Calibri" w:cs="Calibri"/>
                <w:b/>
                <w:color w:val="FF0000"/>
                <w:spacing w:val="1"/>
                <w:position w:val="1"/>
              </w:rPr>
              <w:t>wo policies that intertwine:</w:t>
            </w:r>
          </w:p>
          <w:p w14:paraId="58A312D9" w14:textId="77777777" w:rsidR="005152A0" w:rsidRDefault="005152A0" w:rsidP="005152A0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Facility naming</w:t>
            </w:r>
          </w:p>
          <w:p w14:paraId="4E6709AB" w14:textId="0316F3D7" w:rsidR="005152A0" w:rsidRDefault="005152A0" w:rsidP="005152A0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5152A0">
              <w:rPr>
                <w:rFonts w:eastAsia="Calibri" w:cs="Calibri"/>
                <w:color w:val="FF0000"/>
                <w:spacing w:val="1"/>
                <w:position w:val="1"/>
              </w:rPr>
              <w:t>Memorial and tribute program</w:t>
            </w:r>
          </w:p>
          <w:p w14:paraId="22952CE4" w14:textId="77777777" w:rsidR="005152A0" w:rsidRPr="005152A0" w:rsidRDefault="005152A0" w:rsidP="005152A0">
            <w:pPr>
              <w:tabs>
                <w:tab w:val="left" w:pos="6580"/>
              </w:tabs>
              <w:spacing w:after="0" w:line="240" w:lineRule="auto"/>
              <w:ind w:left="720"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2CD0E7ED" w14:textId="6313E643" w:rsidR="00A5678F" w:rsidRPr="00571943" w:rsidRDefault="00571943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 w:rsidRPr="00571943">
              <w:rPr>
                <w:rFonts w:eastAsia="Calibri" w:cs="Calibri"/>
                <w:b/>
                <w:color w:val="FF0000"/>
                <w:spacing w:val="1"/>
                <w:position w:val="1"/>
              </w:rPr>
              <w:t>Facility Naming Guiding Principals</w:t>
            </w:r>
          </w:p>
          <w:p w14:paraId="12ED1B19" w14:textId="77777777" w:rsidR="005152A0" w:rsidRDefault="005152A0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 criteria of law</w:t>
            </w:r>
          </w:p>
          <w:p w14:paraId="36B622C4" w14:textId="0E5DEEAB" w:rsidR="002F571D" w:rsidRDefault="002F571D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District accounting policies and procedures are followed to ensure that donated funds are used as designated by the donor</w:t>
            </w:r>
          </w:p>
          <w:p w14:paraId="280636A4" w14:textId="2E4CC64C" w:rsidR="0093693A" w:rsidRDefault="0093693A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Meets the values of the </w:t>
            </w:r>
            <w:r w:rsidR="003F18F3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: moral, political, ethical, educational</w:t>
            </w:r>
          </w:p>
          <w:p w14:paraId="7F6750B2" w14:textId="0FD0B411" w:rsidR="0093693A" w:rsidRDefault="0075034F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Furthers the mission and vision of the </w:t>
            </w:r>
            <w:r w:rsidR="00A14F2C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398FBD51" w14:textId="79BB019E" w:rsidR="00EE3A62" w:rsidRDefault="00EE3A62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Timeline and terms for every memorial, tribute, or facility</w:t>
            </w:r>
            <w:r w:rsidR="00A5678F">
              <w:rPr>
                <w:rFonts w:eastAsia="Calibri" w:cs="Calibri"/>
                <w:color w:val="FF0000"/>
                <w:spacing w:val="1"/>
                <w:position w:val="1"/>
              </w:rPr>
              <w:t xml:space="preserve">: </w:t>
            </w:r>
            <w:r w:rsidR="0023241E">
              <w:rPr>
                <w:rFonts w:eastAsia="Calibri" w:cs="Calibri"/>
                <w:color w:val="FF0000"/>
                <w:spacing w:val="1"/>
                <w:position w:val="1"/>
              </w:rPr>
              <w:t xml:space="preserve">include a </w:t>
            </w:r>
            <w:r w:rsidR="00A5678F">
              <w:rPr>
                <w:rFonts w:eastAsia="Calibri" w:cs="Calibri"/>
                <w:color w:val="FF0000"/>
                <w:spacing w:val="1"/>
                <w:position w:val="1"/>
              </w:rPr>
              <w:t xml:space="preserve">warranty and replacement </w:t>
            </w:r>
            <w:r w:rsidR="00807EAB">
              <w:rPr>
                <w:rFonts w:eastAsia="Calibri" w:cs="Calibri"/>
                <w:color w:val="FF0000"/>
                <w:spacing w:val="1"/>
                <w:position w:val="1"/>
              </w:rPr>
              <w:t>procedure</w:t>
            </w:r>
          </w:p>
          <w:p w14:paraId="2F45A839" w14:textId="29256BEA" w:rsidR="00EE3A62" w:rsidRPr="00217A18" w:rsidRDefault="00032AB5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</w:pPr>
            <w:r w:rsidRPr="00217A18"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  <w:t xml:space="preserve">These guiding principals will be used to inform guiding </w:t>
            </w:r>
            <w:proofErr w:type="spellStart"/>
            <w:r w:rsidRPr="00217A18"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  <w:t>principals</w:t>
            </w:r>
            <w:proofErr w:type="spellEnd"/>
            <w:r w:rsidRPr="00217A18"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  <w:t xml:space="preserve"> for individual capital campaigns; all capital campaigns must be approved by the Board of Trustees</w:t>
            </w:r>
          </w:p>
          <w:p w14:paraId="1E536043" w14:textId="7FDF1439" w:rsidR="003500A7" w:rsidRDefault="003500A7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Include</w:t>
            </w:r>
            <w:r w:rsidR="007C69A7">
              <w:rPr>
                <w:rFonts w:eastAsia="Calibri" w:cs="Calibri"/>
                <w:color w:val="FF0000"/>
                <w:spacing w:val="1"/>
                <w:position w:val="1"/>
              </w:rPr>
              <w:t>s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a renaming procedure</w:t>
            </w:r>
          </w:p>
          <w:p w14:paraId="58014D9C" w14:textId="01E74B85" w:rsidR="003500A7" w:rsidRPr="00DB3F94" w:rsidRDefault="00DB3F94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Inclusive: p</w:t>
            </w:r>
            <w:r w:rsidR="003500A7"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olicy can be applied universally and equitably throughout the </w:t>
            </w:r>
            <w:r w:rsidR="00A14F2C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26B83828" w14:textId="77777777" w:rsidR="003500A7" w:rsidRDefault="00DB3F94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Enduring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and sustainable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: f</w:t>
            </w:r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acilities, memorials, and tributes need to be recordable and </w:t>
            </w:r>
            <w:proofErr w:type="spellStart"/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>trackable</w:t>
            </w:r>
            <w:proofErr w:type="spellEnd"/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 over time</w:t>
            </w:r>
          </w:p>
          <w:p w14:paraId="6C118702" w14:textId="053AAE09" w:rsidR="00571943" w:rsidRDefault="00571943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Meets the design standards of the </w:t>
            </w:r>
            <w:r w:rsidR="00A14F2C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1F3F9919" w14:textId="0DBE941F" w:rsidR="005152A0" w:rsidRDefault="005152A0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 time period after the death of an individual that allows for the emotion of the moment to pass: 2 years</w:t>
            </w:r>
          </w:p>
          <w:p w14:paraId="439A75E1" w14:textId="7FBD002E" w:rsidR="000D2FC1" w:rsidRDefault="000D2FC1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Should recognize an individual that has contributed significantly to the mission and vision of the organization OR </w:t>
            </w:r>
            <w:r w:rsidR="00221C2F">
              <w:rPr>
                <w:rFonts w:eastAsia="Calibri" w:cs="Calibri"/>
                <w:color w:val="FF0000"/>
                <w:spacing w:val="1"/>
                <w:position w:val="1"/>
              </w:rPr>
              <w:t>a majority percentage of financial contribution for the designated facility</w:t>
            </w:r>
          </w:p>
          <w:p w14:paraId="22B99F30" w14:textId="10151416" w:rsidR="000D2FC1" w:rsidRDefault="000D2FC1" w:rsidP="000D2FC1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Performed extraordinary or outstanding public service toward the mission and vision of the district</w:t>
            </w:r>
          </w:p>
          <w:p w14:paraId="4271310E" w14:textId="557DBBA3" w:rsidR="00397CD8" w:rsidRDefault="00397CD8" w:rsidP="000D2FC1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Outstanding regional or state-wide leader who has contributed significantly to the mission and vision of public education</w:t>
            </w:r>
          </w:p>
          <w:p w14:paraId="63452B1F" w14:textId="77777777" w:rsidR="005152A0" w:rsidRPr="005152A0" w:rsidRDefault="005152A0" w:rsidP="005152A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248B3124" w14:textId="77777777" w:rsidR="00571943" w:rsidRDefault="00571943" w:rsidP="00571943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b/>
                <w:color w:val="FF0000"/>
                <w:spacing w:val="1"/>
                <w:position w:val="1"/>
              </w:rPr>
              <w:t>Memorial/Tribute Guiding Principals</w:t>
            </w:r>
          </w:p>
          <w:p w14:paraId="2D35520B" w14:textId="77777777" w:rsidR="005152A0" w:rsidRDefault="005152A0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 criteria of law</w:t>
            </w:r>
          </w:p>
          <w:p w14:paraId="60E594B8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District accounting policies and procedures are followed to ensure that donated funds are used as designated by the donor</w:t>
            </w:r>
          </w:p>
          <w:p w14:paraId="0C816D8B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Meets the values of the district: moral, political, ethical, educational</w:t>
            </w:r>
          </w:p>
          <w:p w14:paraId="5C543833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Furthers the mission and vision of the district</w:t>
            </w:r>
          </w:p>
          <w:p w14:paraId="70457F7B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Timeline and terms for every memorial, tribute, or facility: include a warranty and replacement procedure</w:t>
            </w:r>
          </w:p>
          <w:p w14:paraId="26196D09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Includes a renaming procedure</w:t>
            </w:r>
          </w:p>
          <w:p w14:paraId="09DA1050" w14:textId="77777777" w:rsidR="00032AB5" w:rsidRDefault="00032AB5" w:rsidP="00032AB5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Tribute or memorial messages should be centralized and support the well-being of all patrons</w:t>
            </w:r>
          </w:p>
          <w:p w14:paraId="6B8BC51D" w14:textId="77777777" w:rsidR="00032AB5" w:rsidRPr="00DB3F94" w:rsidRDefault="00032AB5" w:rsidP="00032AB5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Inclusive: p</w:t>
            </w:r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olicy can be applied universally and equitably throughout the 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6C15DE7F" w14:textId="77777777" w:rsidR="00032AB5" w:rsidRDefault="00032AB5" w:rsidP="00032AB5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Enduring and sustainable: f</w:t>
            </w:r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acilities, memorials, and tributes need to be recordable and </w:t>
            </w:r>
            <w:proofErr w:type="spellStart"/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>trackable</w:t>
            </w:r>
            <w:proofErr w:type="spellEnd"/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 over time</w:t>
            </w:r>
          </w:p>
          <w:p w14:paraId="4991F20A" w14:textId="3898823A" w:rsidR="00217A18" w:rsidRDefault="00217A18" w:rsidP="00217A18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emorial or tribute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s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should 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not be installed that have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a higher maintenance or installation cost than the original value of the item</w:t>
            </w:r>
            <w:r w:rsidR="007F2A26">
              <w:rPr>
                <w:rFonts w:eastAsia="Calibri" w:cs="Calibri"/>
                <w:color w:val="FF0000"/>
                <w:spacing w:val="1"/>
                <w:position w:val="1"/>
              </w:rPr>
              <w:t xml:space="preserve">: value </w:t>
            </w:r>
            <w:proofErr w:type="spellStart"/>
            <w:r w:rsidR="007F2A26">
              <w:rPr>
                <w:rFonts w:eastAsia="Calibri" w:cs="Calibri"/>
                <w:color w:val="FF0000"/>
                <w:spacing w:val="1"/>
                <w:position w:val="1"/>
              </w:rPr>
              <w:t>vs</w:t>
            </w:r>
            <w:proofErr w:type="spellEnd"/>
            <w:r w:rsidR="007F2A26">
              <w:rPr>
                <w:rFonts w:eastAsia="Calibri" w:cs="Calibri"/>
                <w:color w:val="FF0000"/>
                <w:spacing w:val="1"/>
                <w:position w:val="1"/>
              </w:rPr>
              <w:t xml:space="preserve"> cost consideration</w:t>
            </w:r>
          </w:p>
          <w:p w14:paraId="2F6D3C22" w14:textId="77777777" w:rsidR="00361BE1" w:rsidRDefault="00361BE1" w:rsidP="00361BE1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Meets the design standards of the district</w:t>
            </w:r>
          </w:p>
          <w:p w14:paraId="2F10EE3E" w14:textId="03C65E05" w:rsidR="00D55AAB" w:rsidRPr="00DD0684" w:rsidRDefault="00D55AAB" w:rsidP="00DD0684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</w:p>
        </w:tc>
      </w:tr>
      <w:tr w:rsidR="00752823" w:rsidRPr="005420FD" w14:paraId="4FE5FE82" w14:textId="77777777" w:rsidTr="005072AC">
        <w:trPr>
          <w:trHeight w:hRule="exact" w:val="297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7D7D" w14:textId="450B46B1"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FA6E" w14:textId="77777777"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14:paraId="4B5E1584" w14:textId="77777777" w:rsidR="00752823" w:rsidRPr="005420FD" w:rsidRDefault="00C37A29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 xml:space="preserve">Next meeting: </w:t>
            </w:r>
          </w:p>
          <w:p w14:paraId="736C54B2" w14:textId="3E32F98A" w:rsidR="00C37A29" w:rsidRPr="005420FD" w:rsidRDefault="00224481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Monday, December 2nd</w:t>
            </w:r>
          </w:p>
          <w:p w14:paraId="1DFA3883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4-5:30pm</w:t>
            </w:r>
          </w:p>
          <w:p w14:paraId="2356B935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Room 22, Administration Building</w:t>
            </w:r>
          </w:p>
          <w:p w14:paraId="6043F3B5" w14:textId="77777777" w:rsidR="00752823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 xml:space="preserve">Heather will bring a first draft of a policy based on the </w:t>
            </w:r>
            <w:r>
              <w:rPr>
                <w:rFonts w:eastAsia="Calibri" w:cs="Calibri"/>
                <w:i/>
                <w:spacing w:val="-2"/>
                <w:position w:val="1"/>
              </w:rPr>
              <w:t>keep, drop, create protoco</w:t>
            </w:r>
            <w:bookmarkStart w:id="0" w:name="_GoBack"/>
            <w:bookmarkEnd w:id="0"/>
            <w:r>
              <w:rPr>
                <w:rFonts w:eastAsia="Calibri" w:cs="Calibri"/>
                <w:i/>
                <w:spacing w:val="-2"/>
                <w:position w:val="1"/>
              </w:rPr>
              <w:t>l</w:t>
            </w:r>
            <w:r>
              <w:rPr>
                <w:rFonts w:eastAsia="Calibri" w:cs="Calibri"/>
                <w:spacing w:val="-2"/>
                <w:position w:val="1"/>
              </w:rPr>
              <w:t xml:space="preserve"> work with the sample policies and the “Guiding Principals” developed by the group</w:t>
            </w:r>
          </w:p>
          <w:p w14:paraId="510BE1E5" w14:textId="29E941A5" w:rsidR="00224481" w:rsidRPr="00A3123F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The group will review and suggest revisions</w:t>
            </w:r>
          </w:p>
        </w:tc>
      </w:tr>
    </w:tbl>
    <w:p w14:paraId="4561A5C8" w14:textId="77777777"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AE824BD"/>
    <w:multiLevelType w:val="hybridMultilevel"/>
    <w:tmpl w:val="4FBA0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2A06A34"/>
    <w:multiLevelType w:val="hybridMultilevel"/>
    <w:tmpl w:val="3DA44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A40BA"/>
    <w:multiLevelType w:val="hybridMultilevel"/>
    <w:tmpl w:val="D67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6C7B15"/>
    <w:multiLevelType w:val="hybridMultilevel"/>
    <w:tmpl w:val="29A62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7"/>
  </w:num>
  <w:num w:numId="4">
    <w:abstractNumId w:val="0"/>
  </w:num>
  <w:num w:numId="5">
    <w:abstractNumId w:val="15"/>
  </w:num>
  <w:num w:numId="6">
    <w:abstractNumId w:val="9"/>
  </w:num>
  <w:num w:numId="7">
    <w:abstractNumId w:val="1"/>
  </w:num>
  <w:num w:numId="8">
    <w:abstractNumId w:val="25"/>
  </w:num>
  <w:num w:numId="9">
    <w:abstractNumId w:val="8"/>
  </w:num>
  <w:num w:numId="10">
    <w:abstractNumId w:val="13"/>
  </w:num>
  <w:num w:numId="11">
    <w:abstractNumId w:val="14"/>
  </w:num>
  <w:num w:numId="12">
    <w:abstractNumId w:val="20"/>
  </w:num>
  <w:num w:numId="13">
    <w:abstractNumId w:val="3"/>
  </w:num>
  <w:num w:numId="14">
    <w:abstractNumId w:val="21"/>
  </w:num>
  <w:num w:numId="15">
    <w:abstractNumId w:val="6"/>
  </w:num>
  <w:num w:numId="16">
    <w:abstractNumId w:val="17"/>
  </w:num>
  <w:num w:numId="17">
    <w:abstractNumId w:val="5"/>
  </w:num>
  <w:num w:numId="18">
    <w:abstractNumId w:val="18"/>
  </w:num>
  <w:num w:numId="19">
    <w:abstractNumId w:val="4"/>
  </w:num>
  <w:num w:numId="20">
    <w:abstractNumId w:val="22"/>
  </w:num>
  <w:num w:numId="21">
    <w:abstractNumId w:val="16"/>
  </w:num>
  <w:num w:numId="22">
    <w:abstractNumId w:val="11"/>
  </w:num>
  <w:num w:numId="23">
    <w:abstractNumId w:val="24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3"/>
  </w:num>
  <w:num w:numId="27">
    <w:abstractNumId w:val="1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2AB5"/>
    <w:rsid w:val="00033A2F"/>
    <w:rsid w:val="00043D3D"/>
    <w:rsid w:val="000714AD"/>
    <w:rsid w:val="00076A0E"/>
    <w:rsid w:val="000908F8"/>
    <w:rsid w:val="000D2FC1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17A18"/>
    <w:rsid w:val="00221C2F"/>
    <w:rsid w:val="00224481"/>
    <w:rsid w:val="0023241E"/>
    <w:rsid w:val="00243062"/>
    <w:rsid w:val="0024320A"/>
    <w:rsid w:val="0026520D"/>
    <w:rsid w:val="002A23B0"/>
    <w:rsid w:val="002A4DED"/>
    <w:rsid w:val="002F571D"/>
    <w:rsid w:val="003234D8"/>
    <w:rsid w:val="003500A7"/>
    <w:rsid w:val="00361BE1"/>
    <w:rsid w:val="00397CD8"/>
    <w:rsid w:val="003A2726"/>
    <w:rsid w:val="003F18F3"/>
    <w:rsid w:val="004117CA"/>
    <w:rsid w:val="004D6FBF"/>
    <w:rsid w:val="004E4C90"/>
    <w:rsid w:val="005072AC"/>
    <w:rsid w:val="005152A0"/>
    <w:rsid w:val="00525A12"/>
    <w:rsid w:val="005348E5"/>
    <w:rsid w:val="005420FD"/>
    <w:rsid w:val="00556CF6"/>
    <w:rsid w:val="00561335"/>
    <w:rsid w:val="00571943"/>
    <w:rsid w:val="0058367F"/>
    <w:rsid w:val="005B357F"/>
    <w:rsid w:val="005D6C25"/>
    <w:rsid w:val="005E69F3"/>
    <w:rsid w:val="00620286"/>
    <w:rsid w:val="006A07C2"/>
    <w:rsid w:val="006D3A35"/>
    <w:rsid w:val="006E0E3D"/>
    <w:rsid w:val="006E4A62"/>
    <w:rsid w:val="006F2D5E"/>
    <w:rsid w:val="00716A0B"/>
    <w:rsid w:val="0075034F"/>
    <w:rsid w:val="00752823"/>
    <w:rsid w:val="00754BC6"/>
    <w:rsid w:val="00754DC1"/>
    <w:rsid w:val="007666C3"/>
    <w:rsid w:val="007B6D26"/>
    <w:rsid w:val="007B72CB"/>
    <w:rsid w:val="007C69A7"/>
    <w:rsid w:val="007E4AC7"/>
    <w:rsid w:val="007F2A26"/>
    <w:rsid w:val="00805470"/>
    <w:rsid w:val="00807EAB"/>
    <w:rsid w:val="00825148"/>
    <w:rsid w:val="008B348E"/>
    <w:rsid w:val="008B671B"/>
    <w:rsid w:val="008C07B5"/>
    <w:rsid w:val="008C11F1"/>
    <w:rsid w:val="008D37CD"/>
    <w:rsid w:val="009102DA"/>
    <w:rsid w:val="00920C87"/>
    <w:rsid w:val="009331B4"/>
    <w:rsid w:val="0093693A"/>
    <w:rsid w:val="0094302A"/>
    <w:rsid w:val="009C2C13"/>
    <w:rsid w:val="009E0F94"/>
    <w:rsid w:val="00A14F2C"/>
    <w:rsid w:val="00A2664A"/>
    <w:rsid w:val="00A3123F"/>
    <w:rsid w:val="00A412A5"/>
    <w:rsid w:val="00A5678F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0C0A"/>
    <w:rsid w:val="00C56987"/>
    <w:rsid w:val="00C95325"/>
    <w:rsid w:val="00CF1488"/>
    <w:rsid w:val="00CF2BC7"/>
    <w:rsid w:val="00D26FAC"/>
    <w:rsid w:val="00D34CED"/>
    <w:rsid w:val="00D55AAB"/>
    <w:rsid w:val="00D70987"/>
    <w:rsid w:val="00D87187"/>
    <w:rsid w:val="00DB3F94"/>
    <w:rsid w:val="00DD0684"/>
    <w:rsid w:val="00DF3EB3"/>
    <w:rsid w:val="00E15BC7"/>
    <w:rsid w:val="00E15D4C"/>
    <w:rsid w:val="00E578C2"/>
    <w:rsid w:val="00E6119D"/>
    <w:rsid w:val="00E97978"/>
    <w:rsid w:val="00EB3F9F"/>
    <w:rsid w:val="00EE0FE9"/>
    <w:rsid w:val="00EE3A62"/>
    <w:rsid w:val="00F05E2F"/>
    <w:rsid w:val="00F23372"/>
    <w:rsid w:val="00F33206"/>
    <w:rsid w:val="00F404C0"/>
    <w:rsid w:val="00F73795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E00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E7392B-FD1F-4E9C-BFEB-043CFC61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33</cp:revision>
  <cp:lastPrinted>2013-09-05T13:04:00Z</cp:lastPrinted>
  <dcterms:created xsi:type="dcterms:W3CDTF">2013-11-13T23:26:00Z</dcterms:created>
  <dcterms:modified xsi:type="dcterms:W3CDTF">2013-11-14T00:25:00Z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